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Raleway ExtraBold" w:cs="Raleway ExtraBold" w:eastAsia="Raleway ExtraBold" w:hAnsi="Raleway ExtraBold"/>
        </w:rPr>
      </w:pPr>
      <w:bookmarkStart w:colFirst="0" w:colLast="0" w:name="_fso0yks4xppm" w:id="0"/>
      <w:bookmarkEnd w:id="0"/>
      <w:r w:rsidDel="00000000" w:rsidR="00000000" w:rsidRPr="00000000">
        <w:rPr>
          <w:rFonts w:ascii="Raleway ExtraBold" w:cs="Raleway ExtraBold" w:eastAsia="Raleway ExtraBold" w:hAnsi="Raleway ExtraBold"/>
          <w:rtl w:val="0"/>
        </w:rPr>
        <w:t xml:space="preserve">VN RACING IN-GAME TUTORIAL</w:t>
      </w:r>
    </w:p>
    <w:p w:rsidR="00000000" w:rsidDel="00000000" w:rsidP="00000000" w:rsidRDefault="00000000" w:rsidRPr="00000000" w14:paraId="00000002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GDD về In-Game Tutorial của Vn Racing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Change Log: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 Version (20251031)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numPr>
          <w:ilvl w:val="0"/>
          <w:numId w:val="6"/>
        </w:numPr>
        <w:spacing w:after="0" w:afterAutospacing="0"/>
        <w:ind w:left="720" w:hanging="360"/>
        <w:rPr>
          <w:b w:val="1"/>
          <w:sz w:val="40"/>
          <w:szCs w:val="40"/>
        </w:rPr>
      </w:pPr>
      <w:bookmarkStart w:colFirst="0" w:colLast="0" w:name="_pkpxc5clr1yf" w:id="1"/>
      <w:bookmarkEnd w:id="1"/>
      <w:r w:rsidDel="00000000" w:rsidR="00000000" w:rsidRPr="00000000">
        <w:rPr>
          <w:b w:val="1"/>
          <w:rtl w:val="0"/>
        </w:rPr>
        <w:t xml:space="preserve">Concepts </w:t>
      </w:r>
    </w:p>
    <w:p w:rsidR="00000000" w:rsidDel="00000000" w:rsidP="00000000" w:rsidRDefault="00000000" w:rsidRPr="00000000" w14:paraId="0000000A">
      <w:pPr>
        <w:pStyle w:val="Heading2"/>
        <w:numPr>
          <w:ilvl w:val="0"/>
          <w:numId w:val="5"/>
        </w:numPr>
        <w:spacing w:after="0" w:afterAutospacing="0" w:before="0" w:beforeAutospacing="0"/>
        <w:ind w:left="720" w:hanging="360"/>
        <w:rPr>
          <w:b w:val="1"/>
          <w:sz w:val="32"/>
          <w:szCs w:val="32"/>
        </w:rPr>
      </w:pPr>
      <w:bookmarkStart w:colFirst="0" w:colLast="0" w:name="_2lrawpkaqlrk" w:id="2"/>
      <w:bookmarkEnd w:id="2"/>
      <w:r w:rsidDel="00000000" w:rsidR="00000000" w:rsidRPr="00000000">
        <w:rPr>
          <w:b w:val="1"/>
          <w:rtl w:val="0"/>
        </w:rPr>
        <w:t xml:space="preserve">Concepts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Tutorials trong VN Racing có 2 loại: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Scripts Tutorial</w:t>
      </w:r>
      <w:r w:rsidDel="00000000" w:rsidR="00000000" w:rsidRPr="00000000">
        <w:rPr>
          <w:rtl w:val="0"/>
        </w:rPr>
        <w:t xml:space="preserve">: Tutorial bắt buộc người chơi phải làm theo đúng các thao tác trên màn hình, dùng để hướng dẫn cho người chơi các Mechanics hay Feature quan trọng.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On-Screen Tutorial (Tool Tips)</w:t>
      </w:r>
      <w:r w:rsidDel="00000000" w:rsidR="00000000" w:rsidRPr="00000000">
        <w:rPr>
          <w:rtl w:val="0"/>
        </w:rPr>
        <w:t xml:space="preserve">: Tutorials dạng ToolTip thông tin, Pop lên trên màn hình, dùng để truyền tải cho người chơi các thông tin quan trọng cần biết.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Ví dụ cho 2 loại Tutorial trên: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23760" cy="3317179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760" cy="3317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Ví dụ Scripts Tutorial, Game Slowdown, trên màn hình hiện ra thao tác cần thực hiện, cần bấm đúng thao tác để tiếp tục.</w:t>
      </w:r>
    </w:p>
    <w:p w:rsidR="00000000" w:rsidDel="00000000" w:rsidP="00000000" w:rsidRDefault="00000000" w:rsidRPr="00000000" w14:paraId="00000012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789188" cy="360521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9188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/>
      </w:pPr>
      <w:r w:rsidDel="00000000" w:rsidR="00000000" w:rsidRPr="00000000">
        <w:rPr>
          <w:i w:val="1"/>
          <w:rtl w:val="0"/>
        </w:rPr>
        <w:t xml:space="preserve">Ví dụ OnScreen Tutorials, hiện Tooltips tại vị trí thông tin, không yêu cầu phải bấm, tự động biến mất sau một lúc.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numPr>
          <w:ilvl w:val="0"/>
          <w:numId w:val="5"/>
        </w:numPr>
        <w:ind w:left="720" w:hanging="360"/>
        <w:rPr>
          <w:b w:val="1"/>
          <w:sz w:val="32"/>
          <w:szCs w:val="32"/>
        </w:rPr>
      </w:pPr>
      <w:bookmarkStart w:colFirst="0" w:colLast="0" w:name="_plra4bvmefaw" w:id="3"/>
      <w:bookmarkEnd w:id="3"/>
      <w:r w:rsidDel="00000000" w:rsidR="00000000" w:rsidRPr="00000000">
        <w:rPr>
          <w:b w:val="1"/>
          <w:rtl w:val="0"/>
        </w:rPr>
        <w:t xml:space="preserve">Các Gameplay và định nghĩa liên quan cần phát triển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44.415584415584"/>
        <w:gridCol w:w="4207.792207792208"/>
        <w:gridCol w:w="4207.792207792208"/>
        <w:tblGridChange w:id="0">
          <w:tblGrid>
            <w:gridCol w:w="4544.415584415584"/>
            <w:gridCol w:w="4207.792207792208"/>
            <w:gridCol w:w="4207.79220779220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Link to Document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Cơ chế của Scripts Tutorials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Mô tả cơ chế hoạt động của Scripts Tutorials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Cơ chế của On-Screen Tutorials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Mô tả cơ chế hoạt động của On-Screen Tutorials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Debug cho Scripts &amp; On-Screen Tutorials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Mô tả một số cơ chế để Debug cho chức năng Scripts &amp; On-Screen Tutorials.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Một số kịch bản Scripts Tutorials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Liệt kê một số kịch bản cho Scripts Tutorials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Một số kịch bản On-Screen Tutorials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Liệt kê một số kịch bản cho On-Screen Tutorials.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numPr>
          <w:ilvl w:val="0"/>
          <w:numId w:val="6"/>
        </w:numPr>
        <w:spacing w:after="0" w:afterAutospacing="0"/>
        <w:ind w:left="720" w:hanging="360"/>
        <w:rPr>
          <w:b w:val="1"/>
          <w:sz w:val="40"/>
          <w:szCs w:val="40"/>
        </w:rPr>
      </w:pPr>
      <w:bookmarkStart w:colFirst="0" w:colLast="0" w:name="_yk9bpri2akw8" w:id="4"/>
      <w:bookmarkEnd w:id="4"/>
      <w:r w:rsidDel="00000000" w:rsidR="00000000" w:rsidRPr="00000000">
        <w:rPr>
          <w:b w:val="1"/>
          <w:rtl w:val="0"/>
        </w:rPr>
        <w:t xml:space="preserve">Game Mechanics và Các định nghĩa liên quan</w:t>
      </w:r>
    </w:p>
    <w:p w:rsidR="00000000" w:rsidDel="00000000" w:rsidP="00000000" w:rsidRDefault="00000000" w:rsidRPr="00000000" w14:paraId="00000032">
      <w:pPr>
        <w:pStyle w:val="Heading2"/>
        <w:numPr>
          <w:ilvl w:val="0"/>
          <w:numId w:val="2"/>
        </w:numPr>
        <w:spacing w:after="0" w:afterAutospacing="0" w:before="0" w:beforeAutospacing="0"/>
        <w:ind w:left="720" w:hanging="360"/>
        <w:rPr/>
      </w:pPr>
      <w:bookmarkStart w:colFirst="0" w:colLast="0" w:name="_nvopunaiu34i" w:id="5"/>
      <w:bookmarkEnd w:id="5"/>
      <w:r w:rsidDel="00000000" w:rsidR="00000000" w:rsidRPr="00000000">
        <w:rPr>
          <w:b w:val="1"/>
          <w:rtl w:val="0"/>
        </w:rPr>
        <w:t xml:space="preserve">Cơ chế của Scripts Tutorials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Script Tutorial được kích hoạt theo dạng kịch bản, danh sách kịch bản ở </w:t>
      </w:r>
      <w:r w:rsidDel="00000000" w:rsidR="00000000" w:rsidRPr="00000000">
        <w:rPr>
          <w:b w:val="1"/>
          <w:rtl w:val="0"/>
        </w:rPr>
        <w:t xml:space="preserve">đây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Script Tutorial thường chỉ kích hoạt một lần khi người chơi mới bắt đầu được giới thiệu các tính năng mới In-Game.</w:t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Khi Script Tutorial hoạt động, các cơ chế sau sẽ được kích hoạt:</w:t>
      </w:r>
    </w:p>
    <w:p w:rsidR="00000000" w:rsidDel="00000000" w:rsidP="00000000" w:rsidRDefault="00000000" w:rsidRPr="00000000" w14:paraId="00000038">
      <w:pPr>
        <w:numPr>
          <w:ilvl w:val="1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Game đi vào trạng thái SlowMotion, rất chậm để chờ Input của người chơi.</w:t>
      </w:r>
    </w:p>
    <w:p w:rsidR="00000000" w:rsidDel="00000000" w:rsidP="00000000" w:rsidRDefault="00000000" w:rsidRPr="00000000" w14:paraId="00000039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Game chỉ định Control trên màn hình mà người chơi cần bấm.</w:t>
      </w:r>
    </w:p>
    <w:p w:rsidR="00000000" w:rsidDel="00000000" w:rsidP="00000000" w:rsidRDefault="00000000" w:rsidRPr="00000000" w14:paraId="0000003A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Người chơi không thể bấm các Control khác trên màn hình ngoài Control được chỉ định.</w:t>
      </w:r>
    </w:p>
    <w:p w:rsidR="00000000" w:rsidDel="00000000" w:rsidP="00000000" w:rsidRDefault="00000000" w:rsidRPr="00000000" w14:paraId="0000003B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Kích hoạt UI:</w:t>
      </w:r>
    </w:p>
    <w:p w:rsidR="00000000" w:rsidDel="00000000" w:rsidP="00000000" w:rsidRDefault="00000000" w:rsidRPr="00000000" w14:paraId="0000003C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Animation và FX tại vị trí Control mà người chơi cần bấm.</w:t>
      </w:r>
    </w:p>
    <w:p w:rsidR="00000000" w:rsidDel="00000000" w:rsidP="00000000" w:rsidRDefault="00000000" w:rsidRPr="00000000" w14:paraId="0000003D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Kích hoạt tấm Mask đen lên trên toàn bộ màn hình, ngoại trừ vị trí Control mà người chơi cần bấm.</w:t>
      </w:r>
    </w:p>
    <w:p w:rsidR="00000000" w:rsidDel="00000000" w:rsidP="00000000" w:rsidRDefault="00000000" w:rsidRPr="00000000" w14:paraId="0000003E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Kích hoạt các Panel Text chứa các thông tin liên quan.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Ở dưới là hình minh họa các chức năng của Scripts Tutorials</w:t>
      </w:r>
    </w:p>
    <w:p w:rsidR="00000000" w:rsidDel="00000000" w:rsidP="00000000" w:rsidRDefault="00000000" w:rsidRPr="00000000" w14:paraId="0000004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77368" cy="623411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7368" cy="623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0"/>
          <w:numId w:val="2"/>
        </w:numPr>
        <w:spacing w:after="0" w:afterAutospacing="0"/>
        <w:ind w:left="720" w:hanging="360"/>
        <w:rPr>
          <w:sz w:val="32"/>
          <w:szCs w:val="32"/>
        </w:rPr>
      </w:pPr>
      <w:bookmarkStart w:colFirst="0" w:colLast="0" w:name="_l3n7fj1e0do" w:id="6"/>
      <w:bookmarkEnd w:id="6"/>
      <w:r w:rsidDel="00000000" w:rsidR="00000000" w:rsidRPr="00000000">
        <w:rPr>
          <w:b w:val="1"/>
          <w:rtl w:val="0"/>
        </w:rPr>
        <w:t xml:space="preserve">Cơ chế của On-Screen Tutorials (ToolTips)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OnScreen Tutorial được kích hoạt theo danh sách các sự kiện trong mục này.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On-Screen Tutorials có thể được kích hoạt lại nhiều lần nếu các điều kiện kích hoạt sự kiện được thỏa mãn trong quá trình chơi Game.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Cùng một lúc có thể có nhiều On-Screen Tutorials kích hoạt.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On-Screen Tutorials hoạt động, các cơ chế sau sẽ được kích hoạt: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Trên màn hình hiện ra </w:t>
      </w:r>
      <w:r w:rsidDel="00000000" w:rsidR="00000000" w:rsidRPr="00000000">
        <w:rPr>
          <w:b w:val="1"/>
          <w:rtl w:val="0"/>
        </w:rPr>
        <w:t xml:space="preserve">Panel Text</w:t>
      </w:r>
      <w:r w:rsidDel="00000000" w:rsidR="00000000" w:rsidRPr="00000000">
        <w:rPr>
          <w:rtl w:val="0"/>
        </w:rPr>
        <w:t xml:space="preserve"> với thông tin liên quan.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Kích hoạt FX HIGHLIGHT tại vị trí mà </w:t>
      </w:r>
      <w:r w:rsidDel="00000000" w:rsidR="00000000" w:rsidRPr="00000000">
        <w:rPr>
          <w:b w:val="1"/>
          <w:rtl w:val="0"/>
        </w:rPr>
        <w:t xml:space="preserve">Panel Text</w:t>
      </w:r>
      <w:r w:rsidDel="00000000" w:rsidR="00000000" w:rsidRPr="00000000">
        <w:rPr>
          <w:rtl w:val="0"/>
        </w:rPr>
        <w:t xml:space="preserve"> chỉ vào.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Panel Text</w:t>
      </w:r>
      <w:r w:rsidDel="00000000" w:rsidR="00000000" w:rsidRPr="00000000">
        <w:rPr>
          <w:rtl w:val="0"/>
        </w:rPr>
        <w:t xml:space="preserve"> tự động biến mất khi:</w:t>
      </w:r>
    </w:p>
    <w:p w:rsidR="00000000" w:rsidDel="00000000" w:rsidP="00000000" w:rsidRDefault="00000000" w:rsidRPr="00000000" w14:paraId="0000004D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Ở trên màn hình quá 10s.</w:t>
      </w:r>
    </w:p>
    <w:p w:rsidR="00000000" w:rsidDel="00000000" w:rsidP="00000000" w:rsidRDefault="00000000" w:rsidRPr="00000000" w14:paraId="0000004E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Người chơi kích hoạt chuyển qua Screen khác.</w:t>
      </w:r>
    </w:p>
    <w:p w:rsidR="00000000" w:rsidDel="00000000" w:rsidP="00000000" w:rsidRDefault="00000000" w:rsidRPr="00000000" w14:paraId="0000004F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Người chơi thỏa mãn điều kiện tắt On-Screen Tutorials.</w:t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Panel Text</w:t>
      </w:r>
      <w:r w:rsidDel="00000000" w:rsidR="00000000" w:rsidRPr="00000000">
        <w:rPr>
          <w:rtl w:val="0"/>
        </w:rPr>
        <w:t xml:space="preserve"> được kích hoạt lại khi:</w:t>
      </w:r>
    </w:p>
    <w:p w:rsidR="00000000" w:rsidDel="00000000" w:rsidP="00000000" w:rsidRDefault="00000000" w:rsidRPr="00000000" w14:paraId="00000051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Người chơi vào đúng Screen chưa Panel Text đó và các điều kiện kích hoạt được thỏa mãn.</w:t>
      </w:r>
    </w:p>
    <w:p w:rsidR="00000000" w:rsidDel="00000000" w:rsidP="00000000" w:rsidRDefault="00000000" w:rsidRPr="00000000" w14:paraId="00000052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Ở dưới là hình minh họa các chức năng của On-Screen Tutorials.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ind w:left="0" w:firstLine="0"/>
        <w:rPr>
          <w:b w:val="1"/>
        </w:rPr>
      </w:pPr>
      <w:bookmarkStart w:colFirst="0" w:colLast="0" w:name="_5hxav0mktwik" w:id="7"/>
      <w:bookmarkEnd w:id="7"/>
      <w:r w:rsidDel="00000000" w:rsidR="00000000" w:rsidRPr="00000000">
        <w:br w:type="page"/>
      </w:r>
      <w:r w:rsidDel="00000000" w:rsidR="00000000" w:rsidRPr="00000000">
        <w:rPr>
          <w:b w:val="1"/>
        </w:rPr>
        <w:drawing>
          <wp:inline distB="114300" distT="114300" distL="114300" distR="114300">
            <wp:extent cx="8229600" cy="4914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ind w:left="0" w:firstLine="0"/>
        <w:rPr>
          <w:b w:val="1"/>
        </w:rPr>
      </w:pPr>
      <w:bookmarkStart w:colFirst="0" w:colLast="0" w:name="_6s9fruwz7ch5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numPr>
          <w:ilvl w:val="0"/>
          <w:numId w:val="2"/>
        </w:numPr>
        <w:spacing w:after="0" w:afterAutospacing="0"/>
        <w:ind w:left="720" w:hanging="360"/>
        <w:rPr>
          <w:sz w:val="32"/>
          <w:szCs w:val="32"/>
        </w:rPr>
      </w:pPr>
      <w:bookmarkStart w:colFirst="0" w:colLast="0" w:name="_x925hybgrcfm" w:id="9"/>
      <w:bookmarkEnd w:id="9"/>
      <w:r w:rsidDel="00000000" w:rsidR="00000000" w:rsidRPr="00000000">
        <w:rPr>
          <w:b w:val="1"/>
          <w:rtl w:val="0"/>
        </w:rPr>
        <w:t xml:space="preserve">Debug cho Scripts &amp; OnScreen Tutorials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Bổ sung vào bảng Debug cho Scripts và On-Screen Tutorials:</w:t>
      </w:r>
    </w:p>
    <w:p w:rsidR="00000000" w:rsidDel="00000000" w:rsidP="00000000" w:rsidRDefault="00000000" w:rsidRPr="00000000" w14:paraId="0000005A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pslkjez9lbcj" w:id="10"/>
      <w:bookmarkEnd w:id="10"/>
      <w:r w:rsidDel="00000000" w:rsidR="00000000" w:rsidRPr="00000000">
        <w:rPr>
          <w:b w:val="1"/>
          <w:rtl w:val="0"/>
        </w:rPr>
        <w:t xml:space="preserve">Một số kịch bản Scripts Tutorials</w:t>
        <w:br w:type="textWrapping"/>
      </w:r>
      <w:hyperlink r:id="rId10">
        <w:r w:rsidDel="00000000" w:rsidR="00000000" w:rsidRPr="00000000">
          <w:rPr>
            <w:b w:val="1"/>
            <w:color w:val="0000ee"/>
            <w:u w:val="single"/>
            <w:rtl w:val="0"/>
          </w:rPr>
          <w:t xml:space="preserve">VN Racing_Tables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ind w:left="720" w:firstLine="0"/>
        <w:rPr>
          <w:b w:val="1"/>
        </w:rPr>
      </w:pPr>
      <w:bookmarkStart w:colFirst="0" w:colLast="0" w:name="_hw6fwodugzyo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6bhblhap1a8h" w:id="12"/>
      <w:bookmarkEnd w:id="12"/>
      <w:r w:rsidDel="00000000" w:rsidR="00000000" w:rsidRPr="00000000">
        <w:rPr>
          <w:b w:val="1"/>
          <w:rtl w:val="0"/>
        </w:rPr>
        <w:t xml:space="preserve">Một số kịch bản On-Screen Tutorials</w:t>
        <w:br w:type="textWrapping"/>
      </w:r>
      <w:hyperlink r:id="rId11">
        <w:r w:rsidDel="00000000" w:rsidR="00000000" w:rsidRPr="00000000">
          <w:rPr>
            <w:b w:val="1"/>
            <w:color w:val="0000ee"/>
            <w:u w:val="single"/>
            <w:rtl w:val="0"/>
          </w:rPr>
          <w:t xml:space="preserve">VN Racing_Tables</w:t>
        </w:r>
      </w:hyperlink>
      <w:r w:rsidDel="00000000" w:rsidR="00000000" w:rsidRPr="00000000">
        <w:rPr>
          <w:rtl w:val="0"/>
        </w:rPr>
      </w:r>
    </w:p>
    <w:sectPr>
      <w:headerReference r:id="rId12" w:type="default"/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aleway ExtraBold">
    <w:embedBold w:fontKey="{00000000-0000-0000-0000-000000000000}" r:id="rId1" w:subsetted="0"/>
    <w:embedBoldItalic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docs.google.com/spreadsheets/d/1d7CZivAtN3ZrHAQLSYUeyCf9DqPC5Uge7Ubitclquk4/edit?gid=128420626#gid=128420626&amp;range=J1:M1" TargetMode="External"/><Relationship Id="rId10" Type="http://schemas.openxmlformats.org/officeDocument/2006/relationships/hyperlink" Target="https://docs.google.com/spreadsheets/d/1d7CZivAtN3ZrHAQLSYUeyCf9DqPC5Uge7Ubitclquk4/edit?gid=128420626#gid=128420626&amp;range=A1:E1" TargetMode="External"/><Relationship Id="rId12" Type="http://schemas.openxmlformats.org/officeDocument/2006/relationships/header" Target="header1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alewayExtraBold-bold.ttf"/><Relationship Id="rId2" Type="http://schemas.openxmlformats.org/officeDocument/2006/relationships/font" Target="fonts/RalewayExtra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